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0AE9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Autospacing="0" w:line="560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/>
          <w:i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i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晋城市发展和改革委员会</w:t>
      </w:r>
    </w:p>
    <w:p w14:paraId="28BF60B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Autospacing="0" w:line="560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/>
          <w:i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/>
          <w:i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关于良户古村景区继续执行原门票价格及</w:t>
      </w:r>
    </w:p>
    <w:p w14:paraId="2AB74E1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Autospacing="0" w:line="560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/>
          <w:i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/>
          <w:i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有关事项的通知</w:t>
      </w:r>
    </w:p>
    <w:p w14:paraId="1B5CBAF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Autospacing="0" w:line="560" w:lineRule="exact"/>
        <w:ind w:left="0" w:leftChars="0" w:right="0" w:firstLine="0" w:firstLineChars="0"/>
        <w:jc w:val="center"/>
        <w:rPr>
          <w:rFonts w:hint="eastAsia" w:ascii="方正仿宋_GBK" w:hAnsi="方正仿宋_GBK" w:eastAsia="方正仿宋_GBK"/>
          <w:i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/>
          <w:i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（征求意见稿）</w:t>
      </w:r>
    </w:p>
    <w:p w14:paraId="4076FAA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Autospacing="0" w:line="560" w:lineRule="exact"/>
        <w:ind w:left="0" w:leftChars="0" w:right="0" w:firstLine="0" w:firstLineChars="0"/>
        <w:jc w:val="left"/>
        <w:rPr>
          <w:rFonts w:hint="eastAsia" w:ascii="方正仿宋_GBK" w:hAnsi="方正仿宋_GBK" w:eastAsia="方正仿宋_GBK"/>
          <w:i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0F0DBF8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Autospacing="0" w:line="560" w:lineRule="exact"/>
        <w:ind w:left="0" w:leftChars="0" w:right="0" w:firstLine="0" w:firstLineChars="0"/>
        <w:jc w:val="left"/>
        <w:rPr>
          <w:rFonts w:hint="eastAsia" w:ascii="方正仿宋_GBK" w:hAnsi="方正仿宋_GBK" w:eastAsia="方正仿宋_GBK"/>
          <w:i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/>
          <w:i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高平市行政审批服务管理局： 　 　</w:t>
      </w:r>
    </w:p>
    <w:p w14:paraId="18FD5CB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Autospacing="0" w:line="560" w:lineRule="exact"/>
        <w:ind w:left="0" w:leftChars="0" w:right="0" w:firstLine="640" w:firstLineChars="200"/>
        <w:jc w:val="left"/>
        <w:rPr>
          <w:rFonts w:hint="eastAsia" w:ascii="方正仿宋_GBK" w:hAnsi="方正仿宋_GBK" w:eastAsia="方正仿宋_GBK"/>
          <w:i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/>
          <w:i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你局《关于良户景区继续执行现行门票价格的请示的请示》收悉，为进一步规范旅游景区收费行为，提高景区服务水平，根据《山西省定价目录（2022年版）》和《山西省旅游景区（景点）门票价格管理目录》等有关规定，经研究，良户古村景区门票价格继续按原价格执行，现将相关事项通知如下：</w:t>
      </w:r>
      <w:r>
        <w:rPr>
          <w:rFonts w:ascii="仿宋_GB2312" w:hAnsi="sans-serif" w:eastAsia="仿宋_GB2312"/>
          <w:i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　　</w:t>
      </w:r>
      <w:r>
        <w:rPr>
          <w:rFonts w:ascii="黑体" w:hAnsi="宋体" w:eastAsia="黑体"/>
          <w:i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　</w:t>
      </w:r>
    </w:p>
    <w:p w14:paraId="134630B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Autospacing="0" w:line="560" w:lineRule="exact"/>
        <w:ind w:left="0" w:leftChars="0" w:right="0" w:firstLine="640" w:firstLineChars="200"/>
        <w:jc w:val="left"/>
        <w:rPr>
          <w:rStyle w:val="10"/>
          <w:rFonts w:hint="eastAsia" w:ascii="方正黑体_GBK" w:hAnsi="方正黑体_GBK" w:eastAsia="方正黑体_GBK"/>
          <w:b w:val="0"/>
          <w:bCs/>
          <w:i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10"/>
          <w:rFonts w:hint="eastAsia" w:ascii="方正黑体_GBK" w:hAnsi="方正黑体_GBK" w:eastAsia="方正黑体_GBK"/>
          <w:b w:val="0"/>
          <w:bCs/>
          <w:i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一、门票价格　</w:t>
      </w:r>
      <w:r>
        <w:rPr>
          <w:rStyle w:val="10"/>
          <w:rFonts w:ascii="楷体_GB2312" w:hAnsi="sans-serif" w:eastAsia="楷体_GB2312"/>
          <w:i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　</w:t>
      </w:r>
    </w:p>
    <w:p w14:paraId="4A8F742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Autospacing="0" w:line="560" w:lineRule="exact"/>
        <w:ind w:left="0" w:leftChars="0" w:right="0" w:firstLine="640" w:firstLineChars="200"/>
        <w:jc w:val="left"/>
        <w:rPr>
          <w:rFonts w:hint="eastAsia" w:ascii="方正仿宋_GBK" w:hAnsi="方正仿宋_GBK" w:eastAsia="方正仿宋_GBK"/>
          <w:i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/>
          <w:i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良户古村景区门票价格继续按照晋市发改价管发</w:t>
      </w:r>
      <w:r>
        <w:rPr>
          <w:rFonts w:hint="eastAsia" w:ascii="方正仿宋_GBK" w:hAnsi="方正仿宋_GBK" w:eastAsia="方正仿宋_GBK"/>
          <w:i w:val="0"/>
          <w:color w:val="333333"/>
          <w:spacing w:val="0"/>
          <w:sz w:val="32"/>
          <w:szCs w:val="32"/>
          <w:shd w:val="clear" w:color="auto" w:fill="FFFFFF"/>
        </w:rPr>
        <w:t>〔20</w:t>
      </w:r>
      <w:r>
        <w:rPr>
          <w:rFonts w:hint="eastAsia" w:ascii="方正仿宋_GBK" w:hAnsi="方正仿宋_GBK" w:eastAsia="方正仿宋_GBK"/>
          <w:i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方正仿宋_GBK" w:hAnsi="方正仿宋_GBK" w:eastAsia="方正仿宋_GBK"/>
          <w:i w:val="0"/>
          <w:color w:val="333333"/>
          <w:spacing w:val="0"/>
          <w:sz w:val="32"/>
          <w:szCs w:val="32"/>
          <w:shd w:val="clear" w:color="auto" w:fill="FFFFFF"/>
        </w:rPr>
        <w:t>〕</w:t>
      </w:r>
      <w:r>
        <w:rPr>
          <w:rFonts w:hint="eastAsia" w:ascii="方正仿宋_GBK" w:hAnsi="方正仿宋_GBK" w:eastAsia="方正仿宋_GBK"/>
          <w:i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421号文件执行，即40</w:t>
      </w:r>
      <w:r>
        <w:rPr>
          <w:rFonts w:hint="eastAsia" w:ascii="方正仿宋_GBK" w:hAnsi="方正仿宋_GBK" w:eastAsia="方正仿宋_GBK"/>
          <w:i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.00</w:t>
      </w:r>
      <w:r>
        <w:rPr>
          <w:rFonts w:hint="eastAsia" w:ascii="方正仿宋_GBK" w:hAnsi="方正仿宋_GBK" w:eastAsia="方正仿宋_GBK"/>
          <w:i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元/人·次</w:t>
      </w:r>
      <w:r>
        <w:rPr>
          <w:rFonts w:hint="eastAsia" w:ascii="方正仿宋_GBK" w:hAnsi="方正仿宋_GBK" w:eastAsia="方正仿宋_GBK"/>
          <w:i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 w14:paraId="64F53F1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rPr>
          <w:rFonts w:hint="eastAsia" w:ascii="方正黑体_GBK" w:hAnsi="方正黑体_GBK" w:eastAsia="方正黑体_GBK"/>
          <w:i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/>
          <w:i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二、景区门票价格减免优惠政策</w:t>
      </w:r>
    </w:p>
    <w:p w14:paraId="59E27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line="560" w:lineRule="exact"/>
        <w:ind w:left="0" w:leftChars="0" w:firstLine="640" w:firstLineChars="200"/>
        <w:rPr>
          <w:rFonts w:hint="eastAsia" w:ascii="方正仿宋_GBK" w:hAnsi="方正仿宋_GBK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/>
          <w:b w:val="0"/>
          <w:bCs w:val="0"/>
          <w:sz w:val="32"/>
          <w:szCs w:val="32"/>
          <w:lang w:val="en-US" w:eastAsia="zh-CN"/>
        </w:rPr>
        <w:t>良户古村景区门票价格减免优惠政策继续按照</w:t>
      </w:r>
      <w:r>
        <w:rPr>
          <w:rFonts w:hint="eastAsia" w:ascii="方正仿宋_GBK" w:hAnsi="方正仿宋_GBK" w:eastAsia="方正仿宋_GBK"/>
          <w:i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晋市发改价管发</w:t>
      </w:r>
      <w:r>
        <w:rPr>
          <w:rFonts w:hint="eastAsia" w:ascii="方正仿宋_GBK" w:hAnsi="方正仿宋_GBK" w:eastAsia="方正仿宋_GBK"/>
          <w:i w:val="0"/>
          <w:color w:val="333333"/>
          <w:spacing w:val="0"/>
          <w:sz w:val="32"/>
          <w:szCs w:val="32"/>
          <w:shd w:val="clear" w:color="auto" w:fill="FFFFFF"/>
        </w:rPr>
        <w:t>〔20</w:t>
      </w:r>
      <w:r>
        <w:rPr>
          <w:rFonts w:hint="eastAsia" w:ascii="方正仿宋_GBK" w:hAnsi="方正仿宋_GBK" w:eastAsia="方正仿宋_GBK"/>
          <w:i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方正仿宋_GBK" w:hAnsi="方正仿宋_GBK" w:eastAsia="方正仿宋_GBK"/>
          <w:i w:val="0"/>
          <w:color w:val="333333"/>
          <w:spacing w:val="0"/>
          <w:sz w:val="32"/>
          <w:szCs w:val="32"/>
          <w:shd w:val="clear" w:color="auto" w:fill="FFFFFF"/>
        </w:rPr>
        <w:t>〕</w:t>
      </w:r>
      <w:r>
        <w:rPr>
          <w:rFonts w:hint="eastAsia" w:ascii="方正仿宋_GBK" w:hAnsi="方正仿宋_GBK" w:eastAsia="方正仿宋_GBK"/>
          <w:i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421号</w:t>
      </w:r>
      <w:r>
        <w:rPr>
          <w:rFonts w:hint="eastAsia" w:ascii="方正仿宋_GBK" w:hAnsi="方正仿宋_GBK" w:eastAsia="方正仿宋_GBK"/>
          <w:b w:val="0"/>
          <w:bCs w:val="0"/>
          <w:sz w:val="32"/>
          <w:szCs w:val="32"/>
          <w:lang w:val="en-US" w:eastAsia="zh-CN"/>
        </w:rPr>
        <w:t>文件执行。</w:t>
      </w:r>
    </w:p>
    <w:p w14:paraId="058BC615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line="560" w:lineRule="exact"/>
        <w:ind w:left="0" w:leftChars="0" w:firstLine="640" w:firstLineChars="200"/>
        <w:rPr>
          <w:rFonts w:hint="eastAsia" w:ascii="方正仿宋_GBK" w:hAns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/>
          <w:sz w:val="32"/>
          <w:szCs w:val="32"/>
          <w:lang w:val="en-US" w:eastAsia="zh-CN"/>
        </w:rPr>
        <w:t>三、你局接文后，要会同发展改革部门加强事后管理，监督景区在其网站和景区醒目处公示门票价格和减免优惠政策。</w:t>
      </w:r>
    </w:p>
    <w:p w14:paraId="0B523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line="560" w:lineRule="exact"/>
        <w:ind w:left="0" w:leftChars="0" w:firstLine="640" w:firstLineChars="200"/>
        <w:rPr>
          <w:rFonts w:hint="eastAsia" w:ascii="方正仿宋_GBK" w:hAns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/>
          <w:sz w:val="32"/>
          <w:szCs w:val="32"/>
          <w:lang w:val="en-US" w:eastAsia="zh-CN"/>
        </w:rPr>
        <w:t>五、良户古村景区应于每年3月底前将上年度门票销售收入、其它收入、游客数量及支出情况报送高平市发展改革局。</w:t>
      </w:r>
    </w:p>
    <w:p w14:paraId="35029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line="560" w:lineRule="exact"/>
        <w:ind w:left="0" w:leftChars="0" w:firstLine="640" w:firstLineChars="200"/>
        <w:rPr>
          <w:rFonts w:hint="eastAsia" w:ascii="方正仿宋_GBK" w:hAns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/>
          <w:sz w:val="32"/>
          <w:szCs w:val="32"/>
          <w:lang w:val="en-US" w:eastAsia="zh-CN"/>
        </w:rPr>
        <w:t>六、上述价格自发文之日起执行。</w:t>
      </w:r>
    </w:p>
    <w:p w14:paraId="0EBD925B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line="560" w:lineRule="exact"/>
        <w:ind w:left="0" w:leftChars="0" w:firstLine="480" w:firstLineChars="200"/>
        <w:rPr>
          <w:rFonts w:hint="eastAsia"/>
          <w:lang w:val="en-US" w:eastAsia="zh-CN"/>
        </w:rPr>
      </w:pPr>
    </w:p>
    <w:p w14:paraId="114A6C47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line="560" w:lineRule="exact"/>
        <w:ind w:left="0" w:leftChars="0" w:firstLine="480" w:firstLineChars="200"/>
        <w:rPr>
          <w:rFonts w:hint="eastAsia"/>
          <w:lang w:val="en-US" w:eastAsia="zh-CN"/>
        </w:rPr>
      </w:pPr>
    </w:p>
    <w:p w14:paraId="14055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line="560" w:lineRule="exact"/>
        <w:ind w:left="0" w:leftChars="0" w:firstLine="4480" w:firstLineChars="1400"/>
        <w:rPr>
          <w:rFonts w:hint="eastAsia" w:ascii="方正仿宋_GBK" w:hAns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/>
          <w:sz w:val="32"/>
          <w:szCs w:val="32"/>
          <w:lang w:val="en-US" w:eastAsia="zh-CN"/>
        </w:rPr>
        <w:t>晋城市发展和改革委员会</w:t>
      </w:r>
    </w:p>
    <w:p w14:paraId="40150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line="560" w:lineRule="exact"/>
        <w:ind w:leftChars="0" w:firstLine="5120" w:firstLineChars="1600"/>
        <w:rPr>
          <w:rFonts w:hint="eastAsia" w:ascii="方正仿宋_GBK" w:hAns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/>
          <w:sz w:val="32"/>
          <w:szCs w:val="32"/>
          <w:lang w:val="en-US" w:eastAsia="zh-CN"/>
        </w:rPr>
        <w:t>2025年  月  日</w:t>
      </w:r>
    </w:p>
    <w:sectPr>
      <w:footerReference r:id="rId3" w:type="default"/>
      <w:pgSz w:w="11906" w:h="16838"/>
      <w:pgMar w:top="2098" w:right="1474" w:bottom="1814" w:left="158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ans-serif">
    <w:altName w:val="苹方 中等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RW Bookma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ADE86">
    <w:pPr>
      <w:pStyle w:val="8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9426F9">
                          <w:pPr>
                            <w:pStyle w:val="8"/>
                            <w:tabs>
                              <w:tab w:val="clear" w:pos="4153"/>
                              <w:tab w:val="clear" w:pos="8306"/>
                            </w:tabs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  <w:p w14:paraId="71DF42AF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Yxs8E0wAAAAUBAAAPAAAAAAAAAAEAIAAAACIAAABkcnMvZG93bnJldi54bWxQSwECFAAUAAAA&#10;CACHTuJAjKjB97oBAACG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4F9426F9">
                    <w:pPr>
                      <w:pStyle w:val="8"/>
                      <w:tabs>
                        <w:tab w:val="clear" w:pos="4153"/>
                        <w:tab w:val="clear" w:pos="8306"/>
                      </w:tabs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  <w:p w14:paraId="71DF42AF"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B2D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正文首行缩进 21"/>
    <w:basedOn w:val="7"/>
    <w:uiPriority w:val="0"/>
    <w:pPr>
      <w:spacing w:before="100" w:beforeAutospacing="1"/>
      <w:ind w:firstLine="420"/>
    </w:pPr>
    <w:rPr>
      <w:rFonts w:ascii="Times New Roman" w:hAnsi="Times New Roman"/>
    </w:rPr>
  </w:style>
  <w:style w:type="paragraph" w:customStyle="1" w:styleId="7">
    <w:name w:val="正文文本缩进1"/>
    <w:basedOn w:val="1"/>
    <w:uiPriority w:val="0"/>
    <w:pPr>
      <w:ind w:firstLine="480" w:firstLineChars="200"/>
    </w:pPr>
    <w:rPr>
      <w:sz w:val="24"/>
    </w:r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页眉1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要点1"/>
    <w:basedOn w:val="4"/>
    <w:link w:val="1"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417</Words>
  <Characters>437</Characters>
  <Lines>0</Lines>
  <Paragraphs>0</Paragraphs>
  <TotalTime>0</TotalTime>
  <ScaleCrop>false</ScaleCrop>
  <LinksUpToDate>false</LinksUpToDate>
  <CharactersWithSpaces>450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2025-06-11T08:04:40Z</dcterms:created>
  <dc:creator>微信用户</dc:creator>
  <cp:lastModifiedBy>微信用户</cp:lastModifiedBy>
  <dcterms:modified xsi:type="dcterms:W3CDTF">2025-06-11T08:07:18Z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FA1E0F9859E343AA84FE9D18CCA9F487_12</vt:lpwstr>
  </property>
</Properties>
</file>